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3AE5" w14:textId="77777777" w:rsidR="009F7B67" w:rsidRPr="009F7B67" w:rsidRDefault="009F7B67" w:rsidP="009F7B67">
      <w:pPr>
        <w:rPr>
          <w:rFonts w:ascii="Tahoma" w:hAnsi="Tahoma" w:cs="Tahoma"/>
          <w:color w:val="FF0000"/>
          <w:sz w:val="20"/>
          <w:szCs w:val="20"/>
          <w:lang w:val="tr-TR"/>
        </w:rPr>
      </w:pPr>
    </w:p>
    <w:p w14:paraId="25035C4F" w14:textId="77777777" w:rsidR="009F7B67" w:rsidRPr="009F7B67" w:rsidRDefault="009F7B67" w:rsidP="009F7B67">
      <w:pPr>
        <w:rPr>
          <w:rFonts w:ascii="Tahoma" w:hAnsi="Tahoma" w:cs="Tahoma"/>
          <w:color w:val="FF0000"/>
          <w:sz w:val="20"/>
          <w:szCs w:val="20"/>
          <w:lang w:val="tr-TR"/>
        </w:rPr>
      </w:pPr>
    </w:p>
    <w:p w14:paraId="46620A03" w14:textId="77777777" w:rsidR="009F7B67" w:rsidRPr="009F7B67" w:rsidRDefault="009F7B67" w:rsidP="009F7B67">
      <w:pPr>
        <w:rPr>
          <w:rFonts w:ascii="Tahoma" w:hAnsi="Tahoma" w:cs="Tahoma"/>
          <w:color w:val="FF0000"/>
          <w:sz w:val="20"/>
          <w:szCs w:val="20"/>
          <w:lang w:val="tr-TR"/>
        </w:rPr>
      </w:pPr>
    </w:p>
    <w:p w14:paraId="00B1E8C5" w14:textId="77777777" w:rsidR="009F7B67" w:rsidRPr="009F7B67" w:rsidRDefault="009F7B67" w:rsidP="009F7B67">
      <w:pPr>
        <w:rPr>
          <w:rFonts w:ascii="Tahoma" w:hAnsi="Tahoma" w:cs="Tahoma"/>
          <w:color w:val="FF0000"/>
          <w:sz w:val="20"/>
          <w:szCs w:val="20"/>
          <w:lang w:val="tr-TR"/>
        </w:rPr>
      </w:pPr>
    </w:p>
    <w:p w14:paraId="389902C4" w14:textId="77777777" w:rsidR="009F7B67" w:rsidRPr="009F7B67" w:rsidRDefault="009F7B67" w:rsidP="009F7B67">
      <w:pPr>
        <w:rPr>
          <w:rFonts w:ascii="Tahoma" w:hAnsi="Tahoma" w:cs="Tahoma"/>
          <w:color w:val="FF0000"/>
          <w:sz w:val="20"/>
          <w:szCs w:val="20"/>
          <w:lang w:val="tr-TR"/>
        </w:rPr>
      </w:pPr>
    </w:p>
    <w:p w14:paraId="7FE0783A" w14:textId="77777777" w:rsidR="009F7B67" w:rsidRPr="009F7B67" w:rsidRDefault="009F7B67" w:rsidP="009F7B67">
      <w:pPr>
        <w:rPr>
          <w:rFonts w:ascii="Tahoma" w:hAnsi="Tahoma" w:cs="Tahoma"/>
          <w:color w:val="FF0000"/>
          <w:sz w:val="20"/>
          <w:szCs w:val="20"/>
          <w:lang w:val="tr-TR"/>
        </w:rPr>
      </w:pPr>
    </w:p>
    <w:p w14:paraId="2271FEEE" w14:textId="77777777" w:rsidR="009F7B67" w:rsidRPr="009F7B67" w:rsidRDefault="009F7B67" w:rsidP="009F7B67">
      <w:pPr>
        <w:rPr>
          <w:rFonts w:ascii="Tahoma" w:hAnsi="Tahoma" w:cs="Tahoma"/>
          <w:color w:val="FF0000"/>
          <w:sz w:val="20"/>
          <w:szCs w:val="20"/>
          <w:lang w:val="tr-TR"/>
        </w:rPr>
      </w:pPr>
    </w:p>
    <w:p w14:paraId="47F94221" w14:textId="77777777" w:rsidR="009F7B67" w:rsidRPr="009F7B67" w:rsidRDefault="009F7B67" w:rsidP="009F7B67">
      <w:pPr>
        <w:rPr>
          <w:rFonts w:ascii="Tahoma" w:hAnsi="Tahoma" w:cs="Tahoma"/>
          <w:color w:val="00B0F0"/>
          <w:sz w:val="20"/>
          <w:szCs w:val="20"/>
          <w:lang w:val="tr-TR"/>
        </w:rPr>
      </w:pPr>
      <w:r w:rsidRPr="009F7B67">
        <w:rPr>
          <w:rFonts w:ascii="Tahoma" w:hAnsi="Tahoma" w:cs="Tahoma"/>
          <w:color w:val="00B0F0"/>
          <w:sz w:val="20"/>
          <w:szCs w:val="20"/>
          <w:lang w:val="tr-TR"/>
        </w:rPr>
        <w:t>6698 SAYILI KANUN UYARINCA KİŞİSEL VERİLERİN KORUNMASI HAKKINDA BAYİLİK BAŞVURUSU YAPAN ADAYLAR İÇİN AYDINLATMA BİLDİRİMİ</w:t>
      </w:r>
    </w:p>
    <w:p w14:paraId="406AD15E" w14:textId="77777777" w:rsidR="009F7B67" w:rsidRPr="009F7B67" w:rsidRDefault="009F7B67" w:rsidP="009F7B67">
      <w:pPr>
        <w:rPr>
          <w:rFonts w:ascii="Tahoma" w:hAnsi="Tahoma" w:cs="Tahoma"/>
          <w:sz w:val="20"/>
          <w:szCs w:val="20"/>
          <w:lang w:val="tr-TR"/>
        </w:rPr>
      </w:pPr>
      <w:r w:rsidRPr="009F7B67">
        <w:rPr>
          <w:rFonts w:ascii="Tahoma" w:hAnsi="Tahoma" w:cs="Tahoma"/>
          <w:sz w:val="20"/>
          <w:szCs w:val="20"/>
          <w:lang w:val="tr-TR"/>
        </w:rPr>
        <w:t>Kişisel verilerin işlenmesinde başta özel hayatın gizliliği olmak üzere kişilerin temel hak ve özgürlüklerinin korunmasını amaçlayan 6698 sayılı Kişisel Verilerin Korunması Kanunu’nun “Veri Sorumlusunun Aydınlatma Yükümlülüğü” başlıklı 10. maddesi ile Aydınlatma Yükümlülüğünün Yerine Getirilmesinde Uyulacak Usul ve Esaslar Hakkında Tebliğ uyarınca işbu Aydınlatma Metni ile Konzek Teknoloji Sanayi ve Ticaret Anonim Şirketi (Konzek) tarafından işlenen kişisel verileriniz hakkında sizleri bilgilendirmeyi hedeflemekteyiz.</w:t>
      </w:r>
    </w:p>
    <w:p w14:paraId="53C400C7" w14:textId="77777777" w:rsidR="009F7B67" w:rsidRPr="009F7B67" w:rsidRDefault="009F7B67" w:rsidP="009F7B67">
      <w:pPr>
        <w:rPr>
          <w:rFonts w:ascii="Tahoma" w:hAnsi="Tahoma" w:cs="Tahoma"/>
          <w:sz w:val="20"/>
          <w:szCs w:val="20"/>
          <w:lang w:val="tr-TR"/>
        </w:rPr>
      </w:pPr>
    </w:p>
    <w:p w14:paraId="60C1F268" w14:textId="77777777" w:rsidR="009F7B67" w:rsidRPr="009F7B67" w:rsidRDefault="009F7B67" w:rsidP="009F7B67">
      <w:pPr>
        <w:rPr>
          <w:rFonts w:ascii="Tahoma" w:hAnsi="Tahoma" w:cs="Tahoma"/>
          <w:sz w:val="20"/>
          <w:szCs w:val="20"/>
          <w:lang w:val="tr-TR"/>
        </w:rPr>
      </w:pPr>
    </w:p>
    <w:p w14:paraId="5CEED3C5" w14:textId="77777777" w:rsidR="009F7B67" w:rsidRPr="009F7B67" w:rsidRDefault="009F7B67" w:rsidP="009F7B67">
      <w:pPr>
        <w:rPr>
          <w:rFonts w:ascii="Tahoma" w:hAnsi="Tahoma" w:cs="Tahoma"/>
          <w:color w:val="00B0F0"/>
          <w:sz w:val="20"/>
          <w:szCs w:val="20"/>
          <w:lang w:val="tr-TR"/>
        </w:rPr>
      </w:pPr>
      <w:r w:rsidRPr="009F7B67">
        <w:rPr>
          <w:rFonts w:ascii="Tahoma" w:hAnsi="Tahoma" w:cs="Tahoma"/>
          <w:color w:val="00B0F0"/>
          <w:sz w:val="20"/>
          <w:szCs w:val="20"/>
          <w:lang w:val="tr-TR"/>
        </w:rPr>
        <w:t>İşlenen Kişisel Verileriniz</w:t>
      </w:r>
    </w:p>
    <w:p w14:paraId="513F177D" w14:textId="77777777" w:rsidR="009F7B67" w:rsidRDefault="009F7B67" w:rsidP="009F7B67">
      <w:pPr>
        <w:rPr>
          <w:rFonts w:ascii="Tahoma" w:hAnsi="Tahoma" w:cs="Tahoma"/>
          <w:sz w:val="20"/>
          <w:szCs w:val="20"/>
          <w:lang w:val="tr-TR"/>
        </w:rPr>
      </w:pPr>
      <w:r w:rsidRPr="009F7B67">
        <w:rPr>
          <w:rFonts w:ascii="Tahoma" w:hAnsi="Tahoma" w:cs="Tahoma"/>
          <w:sz w:val="20"/>
          <w:szCs w:val="20"/>
          <w:lang w:val="tr-TR"/>
        </w:rPr>
        <w:t>Konzek ile bayilik ilişkisi kurmak isteyen adayların internet sitemizde bulunan iletişim formunu doldurmaları durumunda aşağıda yer alan kişisel verileri işlenmektedir.</w:t>
      </w:r>
    </w:p>
    <w:p w14:paraId="19EC870E" w14:textId="77777777" w:rsidR="009F7B67" w:rsidRPr="009F7B67" w:rsidRDefault="009F7B67" w:rsidP="009F7B67">
      <w:pPr>
        <w:rPr>
          <w:rFonts w:ascii="Tahoma" w:hAnsi="Tahoma" w:cs="Tahoma"/>
          <w:sz w:val="20"/>
          <w:szCs w:val="20"/>
          <w:lang w:val="tr-TR"/>
        </w:rPr>
      </w:pPr>
    </w:p>
    <w:p w14:paraId="7C74F7F7" w14:textId="77777777" w:rsidR="009F7B67" w:rsidRPr="009F7B67" w:rsidRDefault="009F7B67" w:rsidP="009F7B67">
      <w:pPr>
        <w:rPr>
          <w:rFonts w:ascii="Tahoma" w:hAnsi="Tahoma" w:cs="Tahoma"/>
          <w:sz w:val="20"/>
          <w:szCs w:val="20"/>
          <w:lang w:val="tr-TR"/>
        </w:rPr>
      </w:pPr>
      <w:r w:rsidRPr="009F7B67">
        <w:rPr>
          <w:rFonts w:ascii="Tahoma" w:hAnsi="Tahoma" w:cs="Tahoma"/>
          <w:sz w:val="20"/>
          <w:szCs w:val="20"/>
          <w:lang w:val="tr-TR"/>
        </w:rPr>
        <w:t>Kimlik: Adı soyadı.</w:t>
      </w:r>
    </w:p>
    <w:p w14:paraId="2E59AB9A" w14:textId="77777777" w:rsidR="009F7B67" w:rsidRPr="009F7B67" w:rsidRDefault="009F7B67" w:rsidP="009F7B67">
      <w:pPr>
        <w:rPr>
          <w:rFonts w:ascii="Tahoma" w:hAnsi="Tahoma" w:cs="Tahoma"/>
          <w:sz w:val="20"/>
          <w:szCs w:val="20"/>
          <w:lang w:val="tr-TR"/>
        </w:rPr>
      </w:pPr>
      <w:r w:rsidRPr="009F7B67">
        <w:rPr>
          <w:rFonts w:ascii="Tahoma" w:hAnsi="Tahoma" w:cs="Tahoma"/>
          <w:sz w:val="20"/>
          <w:szCs w:val="20"/>
          <w:lang w:val="tr-TR"/>
        </w:rPr>
        <w:t>İletişim: Adres, telefon numarası, elektronik posta adresi.</w:t>
      </w:r>
    </w:p>
    <w:p w14:paraId="411909F0" w14:textId="77777777" w:rsidR="009F7B67" w:rsidRDefault="009F7B67" w:rsidP="009F7B67">
      <w:pPr>
        <w:rPr>
          <w:rFonts w:ascii="Tahoma" w:hAnsi="Tahoma" w:cs="Tahoma"/>
          <w:sz w:val="20"/>
          <w:szCs w:val="20"/>
          <w:lang w:val="tr-TR"/>
        </w:rPr>
      </w:pPr>
      <w:r w:rsidRPr="009F7B67">
        <w:rPr>
          <w:rFonts w:ascii="Tahoma" w:hAnsi="Tahoma" w:cs="Tahoma"/>
          <w:sz w:val="20"/>
          <w:szCs w:val="20"/>
          <w:lang w:val="tr-TR"/>
        </w:rPr>
        <w:t>Mesaj: Konuyla ilgili olarak tarafımıza gönderdiğiniz talep metniniz.</w:t>
      </w:r>
    </w:p>
    <w:p w14:paraId="585BDC41" w14:textId="2E0C0D3F" w:rsidR="009F7B67" w:rsidRPr="009F7B67" w:rsidRDefault="009F7B67" w:rsidP="009F7B67">
      <w:pPr>
        <w:rPr>
          <w:rFonts w:ascii="Tahoma" w:hAnsi="Tahoma" w:cs="Tahoma"/>
          <w:sz w:val="20"/>
          <w:szCs w:val="20"/>
          <w:lang w:val="tr-TR"/>
        </w:rPr>
      </w:pPr>
      <w:r>
        <w:rPr>
          <w:rFonts w:ascii="Tahoma" w:hAnsi="Tahoma" w:cs="Tahoma"/>
          <w:sz w:val="20"/>
          <w:szCs w:val="20"/>
          <w:lang w:val="tr-TR"/>
        </w:rPr>
        <w:t>Form: Bayilik başvuru formunda beyan ettiğiniz diğer bilgiler.</w:t>
      </w:r>
    </w:p>
    <w:p w14:paraId="789F119A" w14:textId="77777777" w:rsidR="009F7B67" w:rsidRPr="009F7B67" w:rsidRDefault="009F7B67" w:rsidP="009F7B67">
      <w:pPr>
        <w:rPr>
          <w:rFonts w:ascii="Tahoma" w:hAnsi="Tahoma" w:cs="Tahoma"/>
          <w:sz w:val="20"/>
          <w:szCs w:val="20"/>
          <w:lang w:val="tr-TR"/>
        </w:rPr>
      </w:pPr>
    </w:p>
    <w:p w14:paraId="67958460" w14:textId="77777777" w:rsidR="009F7B67" w:rsidRPr="009F7B67" w:rsidRDefault="009F7B67" w:rsidP="009F7B67">
      <w:pPr>
        <w:rPr>
          <w:rFonts w:ascii="Tahoma" w:hAnsi="Tahoma" w:cs="Tahoma"/>
          <w:sz w:val="20"/>
          <w:szCs w:val="20"/>
          <w:lang w:val="tr-TR"/>
        </w:rPr>
      </w:pPr>
    </w:p>
    <w:p w14:paraId="097343D9" w14:textId="77777777" w:rsidR="009F7B67" w:rsidRPr="009F7B67" w:rsidRDefault="009F7B67" w:rsidP="009F7B67">
      <w:pPr>
        <w:rPr>
          <w:rFonts w:ascii="Tahoma" w:hAnsi="Tahoma" w:cs="Tahoma"/>
          <w:color w:val="00B0F0"/>
          <w:sz w:val="20"/>
          <w:szCs w:val="20"/>
          <w:lang w:val="tr-TR"/>
        </w:rPr>
      </w:pPr>
      <w:r w:rsidRPr="009F7B67">
        <w:rPr>
          <w:rFonts w:ascii="Tahoma" w:hAnsi="Tahoma" w:cs="Tahoma"/>
          <w:color w:val="00B0F0"/>
          <w:sz w:val="20"/>
          <w:szCs w:val="20"/>
          <w:lang w:val="tr-TR"/>
        </w:rPr>
        <w:t>Kişisel Verilerinizin İşlenme Amaçları</w:t>
      </w:r>
    </w:p>
    <w:p w14:paraId="25FE9BE6" w14:textId="77777777" w:rsidR="009F7B67" w:rsidRPr="009F7B67" w:rsidRDefault="009F7B67" w:rsidP="009F7B67">
      <w:pPr>
        <w:rPr>
          <w:rFonts w:ascii="Tahoma" w:hAnsi="Tahoma" w:cs="Tahoma"/>
          <w:sz w:val="20"/>
          <w:szCs w:val="20"/>
          <w:lang w:val="tr-TR"/>
        </w:rPr>
      </w:pPr>
      <w:r w:rsidRPr="009F7B67">
        <w:rPr>
          <w:rFonts w:ascii="Tahoma" w:hAnsi="Tahoma" w:cs="Tahoma"/>
          <w:sz w:val="20"/>
          <w:szCs w:val="20"/>
          <w:lang w:val="tr-TR"/>
        </w:rPr>
        <w:t>Konzek, bayilik başvurusu yapan adayların/tüzel kişilerin kişisel verilerini mal ve hizmet satış süreçlerinin yürütülmesi, sözleşme süreçlerinin yürütülmesi, iletişim faaliyetlerinin yürütülmesi, bilgi güvenliği süreçlerinin yürütülmesi, ürün ve hizmetlerin pazarlama süreçlerinin yürütülmesi amacıyla işlemektedir.</w:t>
      </w:r>
    </w:p>
    <w:p w14:paraId="324C2877" w14:textId="77777777" w:rsidR="009F7B67" w:rsidRPr="009F7B67" w:rsidRDefault="009F7B67" w:rsidP="009F7B67">
      <w:pPr>
        <w:rPr>
          <w:rFonts w:ascii="Tahoma" w:hAnsi="Tahoma" w:cs="Tahoma"/>
          <w:sz w:val="20"/>
          <w:szCs w:val="20"/>
          <w:lang w:val="tr-TR"/>
        </w:rPr>
      </w:pPr>
    </w:p>
    <w:p w14:paraId="0E49AFD7" w14:textId="77777777" w:rsidR="009F7B67" w:rsidRPr="009F7B67" w:rsidRDefault="009F7B67" w:rsidP="009F7B67">
      <w:pPr>
        <w:rPr>
          <w:rFonts w:ascii="Tahoma" w:hAnsi="Tahoma" w:cs="Tahoma"/>
          <w:sz w:val="20"/>
          <w:szCs w:val="20"/>
          <w:lang w:val="tr-TR"/>
        </w:rPr>
      </w:pPr>
    </w:p>
    <w:p w14:paraId="33AF85A5" w14:textId="77777777" w:rsidR="009F7B67" w:rsidRPr="009F7B67" w:rsidRDefault="009F7B67" w:rsidP="009F7B67">
      <w:pPr>
        <w:rPr>
          <w:rFonts w:ascii="Tahoma" w:hAnsi="Tahoma" w:cs="Tahoma"/>
          <w:color w:val="00B0F0"/>
          <w:sz w:val="20"/>
          <w:szCs w:val="20"/>
          <w:lang w:val="tr-TR"/>
        </w:rPr>
      </w:pPr>
      <w:r w:rsidRPr="009F7B67">
        <w:rPr>
          <w:rFonts w:ascii="Tahoma" w:hAnsi="Tahoma" w:cs="Tahoma"/>
          <w:color w:val="00B0F0"/>
          <w:sz w:val="20"/>
          <w:szCs w:val="20"/>
          <w:lang w:val="tr-TR"/>
        </w:rPr>
        <w:t>Kişisel Verilerinizin Toplanma Şekli ve Verilerinizi İşlememizin Hukuki Dayanakları</w:t>
      </w:r>
    </w:p>
    <w:p w14:paraId="6FA6E288" w14:textId="7C169144" w:rsidR="009F7B67" w:rsidRPr="009F7B67" w:rsidRDefault="009F7B67" w:rsidP="009F7B67">
      <w:pPr>
        <w:rPr>
          <w:rFonts w:ascii="Tahoma" w:hAnsi="Tahoma" w:cs="Tahoma"/>
          <w:sz w:val="20"/>
          <w:szCs w:val="20"/>
          <w:lang w:val="tr-TR"/>
        </w:rPr>
      </w:pPr>
      <w:r w:rsidRPr="009F7B67">
        <w:rPr>
          <w:rFonts w:ascii="Tahoma" w:hAnsi="Tahoma" w:cs="Tahoma"/>
          <w:sz w:val="20"/>
          <w:szCs w:val="20"/>
          <w:lang w:val="tr-TR"/>
        </w:rPr>
        <w:t xml:space="preserve">İnternet sitemizde bulunan </w:t>
      </w:r>
      <w:r>
        <w:rPr>
          <w:rFonts w:ascii="Tahoma" w:hAnsi="Tahoma" w:cs="Tahoma"/>
          <w:sz w:val="20"/>
          <w:szCs w:val="20"/>
          <w:lang w:val="tr-TR"/>
        </w:rPr>
        <w:t>bayilik başvurusu</w:t>
      </w:r>
      <w:r w:rsidRPr="009F7B67">
        <w:rPr>
          <w:rFonts w:ascii="Tahoma" w:hAnsi="Tahoma" w:cs="Tahoma"/>
          <w:sz w:val="20"/>
          <w:szCs w:val="20"/>
          <w:lang w:val="tr-TR"/>
        </w:rPr>
        <w:t xml:space="preserve"> formunu doldurmanız ve mesajınız ile bayilik talep etmeniz durumunda edinilen bilgiler Şirketimiz tarafından otomatik yöntemlerle kaydedilmekte ve işlenmektedir.   </w:t>
      </w:r>
    </w:p>
    <w:p w14:paraId="569192B6" w14:textId="77777777" w:rsidR="009F7B67" w:rsidRPr="009F7B67" w:rsidRDefault="009F7B67" w:rsidP="009F7B67">
      <w:pPr>
        <w:rPr>
          <w:rFonts w:ascii="Tahoma" w:hAnsi="Tahoma" w:cs="Tahoma"/>
          <w:sz w:val="20"/>
          <w:szCs w:val="20"/>
          <w:lang w:val="tr-TR"/>
        </w:rPr>
      </w:pPr>
      <w:r w:rsidRPr="009F7B67">
        <w:rPr>
          <w:rFonts w:ascii="Tahoma" w:hAnsi="Tahoma" w:cs="Tahoma"/>
          <w:sz w:val="20"/>
          <w:szCs w:val="20"/>
          <w:lang w:val="tr-TR"/>
        </w:rPr>
        <w:t xml:space="preserve">Şirketimiz, kişisel verilerinizi 6698 sayılı Kanun’un 5. maddesinde yer alan Kanunlarda açıkça öngörülmesi, sözleşmenin kurulması veya ifası için veri işlemenin zorunlu olması, veri sorumlusunun meşru menfaati için veri işlemenin zorunlu olması hukuki sebeplerine dayanarak işlemektedir. </w:t>
      </w:r>
    </w:p>
    <w:p w14:paraId="704D6235" w14:textId="3BEB8D1E" w:rsidR="009F7B67" w:rsidRPr="009F7B67" w:rsidRDefault="009F7B67" w:rsidP="009F7B67">
      <w:pPr>
        <w:rPr>
          <w:rFonts w:ascii="Tahoma" w:hAnsi="Tahoma" w:cs="Tahoma"/>
          <w:sz w:val="20"/>
          <w:szCs w:val="20"/>
          <w:lang w:val="tr-TR"/>
        </w:rPr>
      </w:pPr>
      <w:r w:rsidRPr="009F7B67">
        <w:rPr>
          <w:rFonts w:ascii="Tahoma" w:hAnsi="Tahoma" w:cs="Tahoma"/>
          <w:sz w:val="20"/>
          <w:szCs w:val="20"/>
          <w:lang w:val="tr-TR"/>
        </w:rPr>
        <w:t xml:space="preserve">         </w:t>
      </w:r>
    </w:p>
    <w:p w14:paraId="63BD6D2F" w14:textId="77777777" w:rsidR="009F7B67" w:rsidRPr="009F7B67" w:rsidRDefault="009F7B67" w:rsidP="009F7B67">
      <w:pPr>
        <w:rPr>
          <w:rFonts w:ascii="Tahoma" w:hAnsi="Tahoma" w:cs="Tahoma"/>
          <w:sz w:val="20"/>
          <w:szCs w:val="20"/>
          <w:lang w:val="tr-TR"/>
        </w:rPr>
      </w:pPr>
    </w:p>
    <w:p w14:paraId="75128D7F" w14:textId="77777777" w:rsidR="009F7B67" w:rsidRPr="009F7B67" w:rsidRDefault="009F7B67" w:rsidP="009F7B67">
      <w:pPr>
        <w:rPr>
          <w:rFonts w:ascii="Tahoma" w:hAnsi="Tahoma" w:cs="Tahoma"/>
          <w:color w:val="00B0F0"/>
          <w:sz w:val="20"/>
          <w:szCs w:val="20"/>
          <w:lang w:val="tr-TR"/>
        </w:rPr>
      </w:pPr>
      <w:r w:rsidRPr="009F7B67">
        <w:rPr>
          <w:rFonts w:ascii="Tahoma" w:hAnsi="Tahoma" w:cs="Tahoma"/>
          <w:color w:val="00B0F0"/>
          <w:sz w:val="20"/>
          <w:szCs w:val="20"/>
          <w:lang w:val="tr-TR"/>
        </w:rPr>
        <w:t>Kişisel Verilerinizin Yurt İçinde veya Yurt Dışında Bulunan Üçüncü Kişilerle Paylaşımı</w:t>
      </w:r>
    </w:p>
    <w:p w14:paraId="63CB30C7" w14:textId="77777777" w:rsidR="009F7B67" w:rsidRPr="009F7B67" w:rsidRDefault="009F7B67" w:rsidP="009F7B67">
      <w:pPr>
        <w:rPr>
          <w:rFonts w:ascii="Tahoma" w:hAnsi="Tahoma" w:cs="Tahoma"/>
          <w:sz w:val="20"/>
          <w:szCs w:val="20"/>
          <w:lang w:val="tr-TR"/>
        </w:rPr>
      </w:pPr>
      <w:r w:rsidRPr="009F7B67">
        <w:rPr>
          <w:rFonts w:ascii="Tahoma" w:hAnsi="Tahoma" w:cs="Tahoma"/>
          <w:sz w:val="20"/>
          <w:szCs w:val="20"/>
          <w:lang w:val="tr-TR"/>
        </w:rPr>
        <w:t>Konzek, veri sorumlusu sıfatıyla elde ettiği kişisel verileri 6698 sayılı Kanun'un 8. maddesinde sayılan hukuki gerekçeler kapsamında, bayilik başvurusu yapan adayların başvurularının değerlendirilmesi amacıyla, çalışanlarımız ve hissedarlarımızla ayrıca internet sitemizin yönetimi, bakımı ve yer sağlama hizmetleri konusunda hizmet tedarik ettiği kişi ve kuruluşlarla paylaşmaktadır. Şirketimiz bayi adaylarının hiçbir kişisel verisini yurt dışına aktarmamaktadır.</w:t>
      </w:r>
    </w:p>
    <w:p w14:paraId="051B3503" w14:textId="77777777" w:rsidR="009F7B67" w:rsidRPr="009F7B67" w:rsidRDefault="009F7B67" w:rsidP="009F7B67">
      <w:pPr>
        <w:rPr>
          <w:rFonts w:ascii="Tahoma" w:hAnsi="Tahoma" w:cs="Tahoma"/>
          <w:sz w:val="20"/>
          <w:szCs w:val="20"/>
          <w:lang w:val="tr-TR"/>
        </w:rPr>
      </w:pPr>
    </w:p>
    <w:p w14:paraId="4D4EE3D9" w14:textId="77777777" w:rsidR="009F7B67" w:rsidRPr="009F7B67" w:rsidRDefault="009F7B67" w:rsidP="009F7B67">
      <w:pPr>
        <w:rPr>
          <w:rFonts w:ascii="Tahoma" w:hAnsi="Tahoma" w:cs="Tahoma"/>
          <w:sz w:val="20"/>
          <w:szCs w:val="20"/>
          <w:lang w:val="tr-TR"/>
        </w:rPr>
      </w:pPr>
    </w:p>
    <w:p w14:paraId="141F2750" w14:textId="77777777" w:rsidR="009F7B67" w:rsidRPr="009F7B67" w:rsidRDefault="009F7B67" w:rsidP="009F7B67">
      <w:pPr>
        <w:rPr>
          <w:rFonts w:ascii="Tahoma" w:hAnsi="Tahoma" w:cs="Tahoma"/>
          <w:color w:val="00B0F0"/>
          <w:sz w:val="20"/>
          <w:szCs w:val="20"/>
          <w:lang w:val="tr-TR"/>
        </w:rPr>
      </w:pPr>
      <w:r w:rsidRPr="009F7B67">
        <w:rPr>
          <w:rFonts w:ascii="Tahoma" w:hAnsi="Tahoma" w:cs="Tahoma"/>
          <w:color w:val="00B0F0"/>
          <w:sz w:val="20"/>
          <w:szCs w:val="20"/>
          <w:lang w:val="tr-TR"/>
        </w:rPr>
        <w:t>Kişisel Verilerinize İlişkin Haklarınız</w:t>
      </w:r>
    </w:p>
    <w:p w14:paraId="0A33EB0D" w14:textId="77777777" w:rsidR="009F7B67" w:rsidRPr="009F7B67" w:rsidRDefault="009F7B67" w:rsidP="009F7B67">
      <w:pPr>
        <w:rPr>
          <w:rFonts w:ascii="Tahoma" w:hAnsi="Tahoma" w:cs="Tahoma"/>
          <w:sz w:val="20"/>
          <w:szCs w:val="20"/>
          <w:lang w:val="tr-TR"/>
        </w:rPr>
      </w:pPr>
      <w:r w:rsidRPr="009F7B67">
        <w:rPr>
          <w:rFonts w:ascii="Tahoma" w:hAnsi="Tahoma" w:cs="Tahoma"/>
          <w:sz w:val="20"/>
          <w:szCs w:val="20"/>
          <w:lang w:val="tr-TR"/>
        </w:rPr>
        <w:t>Şirketimize bayilik başvurusunda bulunan gerçek ve tüzel kişiler; Kişisel Verilerin Korunması Kanunu’nun 11. maddesinde belirtilen bütün haklara sahiptir. Kanun’un 11. maddesi çerçevesinde ilgili kişi, Şirketimize başvurarak kendisi ile ilgili 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kişisel verilerin silinmesini veya yok edilmesini isteme, kişisel verilerin düzeltilmesi, silinmesi veya yok edilmesine ilişkin işlemlerin kişisel verilerin aktarıldığı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hâlinde zararın giderilmesini talep etme haklarına sahiptir.</w:t>
      </w:r>
    </w:p>
    <w:p w14:paraId="031A44CD" w14:textId="77777777" w:rsidR="009F7B67" w:rsidRPr="009F7B67" w:rsidRDefault="009F7B67" w:rsidP="009F7B67">
      <w:pPr>
        <w:rPr>
          <w:rFonts w:ascii="Tahoma" w:hAnsi="Tahoma" w:cs="Tahoma"/>
          <w:sz w:val="20"/>
          <w:szCs w:val="20"/>
          <w:lang w:val="tr-TR"/>
        </w:rPr>
      </w:pPr>
    </w:p>
    <w:p w14:paraId="79B295B6" w14:textId="77777777" w:rsidR="009F7B67" w:rsidRPr="009F7B67" w:rsidRDefault="009F7B67" w:rsidP="009F7B67">
      <w:pPr>
        <w:rPr>
          <w:rFonts w:ascii="Tahoma" w:hAnsi="Tahoma" w:cs="Tahoma"/>
          <w:sz w:val="20"/>
          <w:szCs w:val="20"/>
          <w:lang w:val="tr-TR"/>
        </w:rPr>
      </w:pPr>
    </w:p>
    <w:p w14:paraId="006E07F6" w14:textId="77777777" w:rsidR="009F7B67" w:rsidRPr="009F7B67" w:rsidRDefault="009F7B67" w:rsidP="009F7B67">
      <w:pPr>
        <w:rPr>
          <w:rFonts w:ascii="Tahoma" w:hAnsi="Tahoma" w:cs="Tahoma"/>
          <w:sz w:val="20"/>
          <w:szCs w:val="20"/>
          <w:lang w:val="tr-TR"/>
        </w:rPr>
      </w:pPr>
    </w:p>
    <w:p w14:paraId="21062BB0" w14:textId="77777777" w:rsidR="009F7B67" w:rsidRPr="009F7B67" w:rsidRDefault="009F7B67" w:rsidP="009F7B67">
      <w:pPr>
        <w:rPr>
          <w:rFonts w:ascii="Tahoma" w:hAnsi="Tahoma" w:cs="Tahoma"/>
          <w:sz w:val="20"/>
          <w:szCs w:val="20"/>
          <w:lang w:val="tr-TR"/>
        </w:rPr>
      </w:pPr>
    </w:p>
    <w:p w14:paraId="59C95F4C" w14:textId="77777777" w:rsidR="009F7B67" w:rsidRPr="009F7B67" w:rsidRDefault="009F7B67" w:rsidP="009F7B67">
      <w:pPr>
        <w:rPr>
          <w:rFonts w:ascii="Tahoma" w:hAnsi="Tahoma" w:cs="Tahoma"/>
          <w:sz w:val="20"/>
          <w:szCs w:val="20"/>
          <w:lang w:val="tr-TR"/>
        </w:rPr>
      </w:pPr>
    </w:p>
    <w:p w14:paraId="1A5F1923" w14:textId="77777777" w:rsidR="009F7B67" w:rsidRPr="009F7B67" w:rsidRDefault="009F7B67" w:rsidP="009F7B67">
      <w:pPr>
        <w:rPr>
          <w:rFonts w:ascii="Tahoma" w:hAnsi="Tahoma" w:cs="Tahoma"/>
          <w:color w:val="00B0F0"/>
          <w:sz w:val="20"/>
          <w:szCs w:val="20"/>
          <w:lang w:val="tr-TR"/>
        </w:rPr>
      </w:pPr>
    </w:p>
    <w:p w14:paraId="300B81C7" w14:textId="77777777" w:rsidR="009F7B67" w:rsidRPr="009F7B67" w:rsidRDefault="009F7B67" w:rsidP="009F7B67">
      <w:pPr>
        <w:rPr>
          <w:rFonts w:ascii="Tahoma" w:hAnsi="Tahoma" w:cs="Tahoma"/>
          <w:color w:val="00B0F0"/>
          <w:sz w:val="20"/>
          <w:szCs w:val="20"/>
          <w:lang w:val="tr-TR"/>
        </w:rPr>
      </w:pPr>
    </w:p>
    <w:p w14:paraId="44AD770B" w14:textId="77777777" w:rsidR="009F7B67" w:rsidRPr="009F7B67" w:rsidRDefault="009F7B67" w:rsidP="009F7B67">
      <w:pPr>
        <w:rPr>
          <w:rFonts w:ascii="Tahoma" w:hAnsi="Tahoma" w:cs="Tahoma"/>
          <w:color w:val="00B0F0"/>
          <w:sz w:val="20"/>
          <w:szCs w:val="20"/>
          <w:lang w:val="tr-TR"/>
        </w:rPr>
      </w:pPr>
    </w:p>
    <w:p w14:paraId="5A530CB1" w14:textId="77777777" w:rsidR="009F7B67" w:rsidRPr="009F7B67" w:rsidRDefault="009F7B67" w:rsidP="009F7B67">
      <w:pPr>
        <w:rPr>
          <w:rFonts w:ascii="Tahoma" w:hAnsi="Tahoma" w:cs="Tahoma"/>
          <w:color w:val="00B0F0"/>
          <w:sz w:val="20"/>
          <w:szCs w:val="20"/>
          <w:lang w:val="tr-TR"/>
        </w:rPr>
      </w:pPr>
    </w:p>
    <w:p w14:paraId="018DAD49" w14:textId="77777777" w:rsidR="009F7B67" w:rsidRPr="009F7B67" w:rsidRDefault="009F7B67" w:rsidP="009F7B67">
      <w:pPr>
        <w:rPr>
          <w:rFonts w:ascii="Tahoma" w:hAnsi="Tahoma" w:cs="Tahoma"/>
          <w:color w:val="00B0F0"/>
          <w:sz w:val="20"/>
          <w:szCs w:val="20"/>
          <w:lang w:val="tr-TR"/>
        </w:rPr>
      </w:pPr>
    </w:p>
    <w:p w14:paraId="3AC025AA" w14:textId="77777777" w:rsidR="009F7B67" w:rsidRPr="009F7B67" w:rsidRDefault="009F7B67" w:rsidP="009F7B67">
      <w:pPr>
        <w:rPr>
          <w:rFonts w:ascii="Tahoma" w:hAnsi="Tahoma" w:cs="Tahoma"/>
          <w:color w:val="00B0F0"/>
          <w:sz w:val="20"/>
          <w:szCs w:val="20"/>
          <w:lang w:val="tr-TR"/>
        </w:rPr>
      </w:pPr>
    </w:p>
    <w:p w14:paraId="04CD140A" w14:textId="6BAF2F8D" w:rsidR="009F7B67" w:rsidRPr="009F7B67" w:rsidRDefault="009F7B67" w:rsidP="009F7B67">
      <w:pPr>
        <w:rPr>
          <w:rFonts w:ascii="Tahoma" w:hAnsi="Tahoma" w:cs="Tahoma"/>
          <w:color w:val="00B0F0"/>
          <w:sz w:val="20"/>
          <w:szCs w:val="20"/>
          <w:lang w:val="tr-TR"/>
        </w:rPr>
      </w:pPr>
      <w:r w:rsidRPr="009F7B67">
        <w:rPr>
          <w:rFonts w:ascii="Tahoma" w:hAnsi="Tahoma" w:cs="Tahoma"/>
          <w:color w:val="00B0F0"/>
          <w:sz w:val="20"/>
          <w:szCs w:val="20"/>
          <w:lang w:val="tr-TR"/>
        </w:rPr>
        <w:t>Kişisel Verilerinize İlişkin Talepleriniz</w:t>
      </w:r>
    </w:p>
    <w:p w14:paraId="7C46C34D" w14:textId="77777777" w:rsidR="009F7B67" w:rsidRPr="009F7B67" w:rsidRDefault="009F7B67" w:rsidP="009F7B67">
      <w:pPr>
        <w:rPr>
          <w:rFonts w:ascii="Tahoma" w:hAnsi="Tahoma" w:cs="Tahoma"/>
          <w:sz w:val="20"/>
          <w:szCs w:val="20"/>
          <w:lang w:val="tr-TR"/>
        </w:rPr>
      </w:pPr>
      <w:r w:rsidRPr="009F7B67">
        <w:rPr>
          <w:rFonts w:ascii="Tahoma" w:hAnsi="Tahoma" w:cs="Tahoma"/>
          <w:sz w:val="20"/>
          <w:szCs w:val="20"/>
          <w:lang w:val="tr-TR"/>
        </w:rPr>
        <w:t xml:space="preserve">6698 sayılı Kanun'un 11. maddesinde sayılan haklarınız kapsamındaki taleplerinizi, Kanun’un 13. maddesi ile Veri Sorumlusuna Başvuru Usul ve Esasları Hakkında Tebliğ’in 5. maddesi gereği aşağıdaki yöntemlerden biri ile iletebilirsiniz. Talebinize 6698 sayılı Kanun'un 13. maddesi gereğince 30 gün içerisinde ücretsiz cevap verilecektir. Ancak işlemin ayrıca bir maliyet gerektirmesi halinde anılan Tebliğde belirlenen ücret dışında bir ücret talep edilmeyecektir.   </w:t>
      </w:r>
    </w:p>
    <w:p w14:paraId="4A866D98" w14:textId="0E1FFD58" w:rsidR="009F7B67" w:rsidRPr="009F7B67" w:rsidRDefault="009F7B67" w:rsidP="009F7B67">
      <w:pPr>
        <w:rPr>
          <w:rFonts w:ascii="Tahoma" w:hAnsi="Tahoma" w:cs="Tahoma"/>
          <w:sz w:val="20"/>
          <w:szCs w:val="20"/>
          <w:lang w:val="tr-TR"/>
        </w:rPr>
      </w:pPr>
      <w:r w:rsidRPr="009F7B67">
        <w:rPr>
          <w:rFonts w:ascii="Tahoma" w:hAnsi="Tahoma" w:cs="Tahoma"/>
          <w:sz w:val="20"/>
          <w:szCs w:val="20"/>
          <w:lang w:val="tr-TR"/>
        </w:rPr>
        <w:t xml:space="preserve">        </w:t>
      </w:r>
    </w:p>
    <w:p w14:paraId="22272F45" w14:textId="186E04CA" w:rsidR="009F7B67" w:rsidRPr="009F7B67" w:rsidRDefault="009F7B67" w:rsidP="009F7B67">
      <w:pPr>
        <w:rPr>
          <w:rFonts w:ascii="Tahoma" w:hAnsi="Tahoma" w:cs="Tahoma"/>
          <w:sz w:val="20"/>
          <w:szCs w:val="20"/>
          <w:lang w:val="tr-TR"/>
        </w:rPr>
      </w:pPr>
      <w:r w:rsidRPr="009F7B67">
        <w:rPr>
          <w:rFonts w:ascii="Tahoma" w:hAnsi="Tahoma" w:cs="Tahoma"/>
          <w:sz w:val="20"/>
          <w:szCs w:val="20"/>
          <w:lang w:val="tr-TR"/>
        </w:rPr>
        <w:t xml:space="preserve">Başvurularınızı internet sitemizde bulunan </w:t>
      </w:r>
      <w:r w:rsidRPr="009F7B67">
        <w:rPr>
          <w:rFonts w:ascii="Tahoma" w:hAnsi="Tahoma" w:cs="Tahoma"/>
          <w:sz w:val="20"/>
          <w:szCs w:val="20"/>
          <w:lang w:val="tr-TR"/>
        </w:rPr>
        <w:t>Bayilik</w:t>
      </w:r>
      <w:r w:rsidRPr="009F7B67">
        <w:rPr>
          <w:rFonts w:ascii="Tahoma" w:hAnsi="Tahoma" w:cs="Tahoma"/>
          <w:sz w:val="20"/>
          <w:szCs w:val="20"/>
          <w:lang w:val="tr-TR"/>
        </w:rPr>
        <w:t xml:space="preserve"> Başvuru Formu’nu doldurarak aşağıdaki yöntemlerle yapabilirsiniz:</w:t>
      </w:r>
    </w:p>
    <w:p w14:paraId="544D35BE" w14:textId="77777777" w:rsidR="009F7B67" w:rsidRPr="009F7B67" w:rsidRDefault="009F7B67" w:rsidP="009F7B67">
      <w:pPr>
        <w:rPr>
          <w:rFonts w:ascii="Tahoma" w:hAnsi="Tahoma" w:cs="Tahoma"/>
          <w:sz w:val="20"/>
          <w:szCs w:val="20"/>
          <w:lang w:val="tr-TR"/>
        </w:rPr>
      </w:pPr>
    </w:p>
    <w:p w14:paraId="75E41AFC" w14:textId="77777777" w:rsidR="009F7B67" w:rsidRPr="009F7B67" w:rsidRDefault="009F7B67" w:rsidP="009F7B67">
      <w:pPr>
        <w:rPr>
          <w:rFonts w:ascii="Tahoma" w:hAnsi="Tahoma" w:cs="Tahoma"/>
          <w:sz w:val="20"/>
          <w:szCs w:val="20"/>
          <w:lang w:val="tr-TR"/>
        </w:rPr>
      </w:pPr>
    </w:p>
    <w:tbl>
      <w:tblPr>
        <w:tblW w:w="9764" w:type="dxa"/>
        <w:shd w:val="clear" w:color="auto" w:fill="FFFFFF"/>
        <w:tblCellMar>
          <w:left w:w="0" w:type="dxa"/>
          <w:right w:w="0" w:type="dxa"/>
        </w:tblCellMar>
        <w:tblLook w:val="04A0" w:firstRow="1" w:lastRow="0" w:firstColumn="1" w:lastColumn="0" w:noHBand="0" w:noVBand="1"/>
      </w:tblPr>
      <w:tblGrid>
        <w:gridCol w:w="4994"/>
        <w:gridCol w:w="4770"/>
      </w:tblGrid>
      <w:tr w:rsidR="009F7B67" w:rsidRPr="009F7B67" w14:paraId="419D98CF" w14:textId="77777777" w:rsidTr="00812D8B">
        <w:trPr>
          <w:trHeight w:val="309"/>
        </w:trPr>
        <w:tc>
          <w:tcPr>
            <w:tcW w:w="0" w:type="auto"/>
            <w:tcBorders>
              <w:top w:val="single" w:sz="6" w:space="0" w:color="DDDDDD"/>
              <w:left w:val="single" w:sz="6" w:space="0" w:color="DDDDDD"/>
              <w:bottom w:val="single" w:sz="6" w:space="0" w:color="DDDDDD"/>
              <w:right w:val="single" w:sz="6" w:space="0" w:color="DDDDDD"/>
            </w:tcBorders>
            <w:shd w:val="clear" w:color="auto" w:fill="014E9C"/>
            <w:tcMar>
              <w:top w:w="120" w:type="dxa"/>
              <w:left w:w="120" w:type="dxa"/>
              <w:bottom w:w="120" w:type="dxa"/>
              <w:right w:w="120" w:type="dxa"/>
            </w:tcMar>
            <w:hideMark/>
          </w:tcPr>
          <w:p w14:paraId="3113A566" w14:textId="77777777" w:rsidR="009F7B67" w:rsidRPr="009F7B67" w:rsidRDefault="009F7B67" w:rsidP="00812D8B">
            <w:pPr>
              <w:rPr>
                <w:rFonts w:ascii="Tahoma" w:eastAsia="Times New Roman" w:hAnsi="Tahoma" w:cs="Tahoma"/>
                <w:b/>
                <w:bCs/>
                <w:color w:val="FFFFFF"/>
                <w:sz w:val="20"/>
                <w:szCs w:val="20"/>
                <w:lang w:val="tr-TR" w:eastAsia="tr-TR"/>
              </w:rPr>
            </w:pPr>
            <w:r w:rsidRPr="009F7B67">
              <w:rPr>
                <w:rFonts w:ascii="Tahoma" w:eastAsia="Times New Roman" w:hAnsi="Tahoma" w:cs="Tahoma"/>
                <w:b/>
                <w:bCs/>
                <w:color w:val="FFFFFF"/>
                <w:sz w:val="20"/>
                <w:szCs w:val="20"/>
                <w:lang w:val="tr-TR" w:eastAsia="tr-TR"/>
              </w:rPr>
              <w:t>Başvuru Türü</w:t>
            </w:r>
          </w:p>
        </w:tc>
        <w:tc>
          <w:tcPr>
            <w:tcW w:w="0" w:type="auto"/>
            <w:tcBorders>
              <w:top w:val="single" w:sz="6" w:space="0" w:color="DDDDDD"/>
              <w:left w:val="single" w:sz="6" w:space="0" w:color="DDDDDD"/>
              <w:bottom w:val="single" w:sz="6" w:space="0" w:color="DDDDDD"/>
              <w:right w:val="single" w:sz="6" w:space="0" w:color="DDDDDD"/>
            </w:tcBorders>
            <w:shd w:val="clear" w:color="auto" w:fill="014E9C"/>
            <w:tcMar>
              <w:top w:w="120" w:type="dxa"/>
              <w:left w:w="120" w:type="dxa"/>
              <w:bottom w:w="120" w:type="dxa"/>
              <w:right w:w="120" w:type="dxa"/>
            </w:tcMar>
            <w:hideMark/>
          </w:tcPr>
          <w:p w14:paraId="59BCF8B2" w14:textId="77777777" w:rsidR="009F7B67" w:rsidRPr="009F7B67" w:rsidRDefault="009F7B67" w:rsidP="00812D8B">
            <w:pPr>
              <w:rPr>
                <w:rFonts w:ascii="Tahoma" w:eastAsia="Times New Roman" w:hAnsi="Tahoma" w:cs="Tahoma"/>
                <w:b/>
                <w:bCs/>
                <w:color w:val="FFFFFF"/>
                <w:sz w:val="20"/>
                <w:szCs w:val="20"/>
                <w:lang w:val="tr-TR" w:eastAsia="tr-TR"/>
              </w:rPr>
            </w:pPr>
            <w:r w:rsidRPr="009F7B67">
              <w:rPr>
                <w:rFonts w:ascii="Tahoma" w:eastAsia="Times New Roman" w:hAnsi="Tahoma" w:cs="Tahoma"/>
                <w:b/>
                <w:bCs/>
                <w:color w:val="FFFFFF"/>
                <w:sz w:val="20"/>
                <w:szCs w:val="20"/>
                <w:lang w:val="tr-TR" w:eastAsia="tr-TR"/>
              </w:rPr>
              <w:t>Şirkete Ait İletişim Bilgileri</w:t>
            </w:r>
          </w:p>
        </w:tc>
      </w:tr>
      <w:tr w:rsidR="009F7B67" w:rsidRPr="009F7B67" w14:paraId="4DA8ACF8" w14:textId="77777777" w:rsidTr="00812D8B">
        <w:trPr>
          <w:trHeight w:val="61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5FC165D" w14:textId="77777777" w:rsidR="009F7B67" w:rsidRPr="009F7B67" w:rsidRDefault="009F7B67" w:rsidP="00812D8B">
            <w:pPr>
              <w:rPr>
                <w:rFonts w:ascii="Tahoma" w:eastAsia="Times New Roman" w:hAnsi="Tahoma" w:cs="Tahoma"/>
                <w:color w:val="555555"/>
                <w:sz w:val="20"/>
                <w:szCs w:val="20"/>
                <w:lang w:val="tr-TR" w:eastAsia="tr-TR"/>
              </w:rPr>
            </w:pPr>
            <w:r w:rsidRPr="009F7B67">
              <w:rPr>
                <w:rFonts w:ascii="Tahoma" w:eastAsia="Times New Roman" w:hAnsi="Tahoma" w:cs="Tahoma"/>
                <w:color w:val="555555"/>
                <w:sz w:val="20"/>
                <w:szCs w:val="20"/>
                <w:lang w:val="tr-TR" w:eastAsia="tr-TR"/>
              </w:rPr>
              <w:t>Formu Elden Teslim Ederek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2F2CD78" w14:textId="77777777" w:rsidR="009F7B67" w:rsidRPr="009F7B67" w:rsidRDefault="009F7B67" w:rsidP="00812D8B">
            <w:pPr>
              <w:rPr>
                <w:rFonts w:ascii="Tahoma" w:eastAsia="Times New Roman" w:hAnsi="Tahoma" w:cs="Tahoma"/>
                <w:color w:val="555555"/>
                <w:sz w:val="20"/>
                <w:szCs w:val="20"/>
                <w:lang w:val="tr-TR" w:eastAsia="tr-TR"/>
              </w:rPr>
            </w:pPr>
            <w:r w:rsidRPr="009F7B67">
              <w:rPr>
                <w:rFonts w:ascii="Tahoma" w:eastAsia="Times New Roman" w:hAnsi="Tahoma" w:cs="Tahoma"/>
                <w:color w:val="555555"/>
                <w:sz w:val="20"/>
                <w:szCs w:val="20"/>
                <w:lang w:val="tr-TR" w:eastAsia="tr-TR"/>
              </w:rPr>
              <w:t xml:space="preserve">Zümrütevler Mah. Nazmi İlker Sk. No:3 </w:t>
            </w:r>
          </w:p>
          <w:p w14:paraId="77C14CB5" w14:textId="77777777" w:rsidR="009F7B67" w:rsidRPr="009F7B67" w:rsidRDefault="009F7B67" w:rsidP="00812D8B">
            <w:pPr>
              <w:rPr>
                <w:rFonts w:ascii="Tahoma" w:eastAsia="Times New Roman" w:hAnsi="Tahoma" w:cs="Tahoma"/>
                <w:color w:val="555555"/>
                <w:sz w:val="20"/>
                <w:szCs w:val="20"/>
                <w:lang w:val="tr-TR" w:eastAsia="tr-TR"/>
              </w:rPr>
            </w:pPr>
            <w:r w:rsidRPr="009F7B67">
              <w:rPr>
                <w:rFonts w:ascii="Tahoma" w:eastAsia="Times New Roman" w:hAnsi="Tahoma" w:cs="Tahoma"/>
                <w:color w:val="555555"/>
                <w:sz w:val="20"/>
                <w:szCs w:val="20"/>
                <w:lang w:val="tr-TR" w:eastAsia="tr-TR"/>
              </w:rPr>
              <w:t>Maltepe / İstanbul</w:t>
            </w:r>
          </w:p>
        </w:tc>
      </w:tr>
      <w:tr w:rsidR="009F7B67" w:rsidRPr="009F7B67" w14:paraId="6EE710B8" w14:textId="77777777" w:rsidTr="00812D8B">
        <w:trPr>
          <w:trHeight w:val="30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tcPr>
          <w:p w14:paraId="5B00919D" w14:textId="77777777" w:rsidR="009F7B67" w:rsidRPr="009F7B67" w:rsidRDefault="009F7B67" w:rsidP="00812D8B">
            <w:pPr>
              <w:rPr>
                <w:rFonts w:ascii="Tahoma" w:eastAsia="Times New Roman" w:hAnsi="Tahoma" w:cs="Tahoma"/>
                <w:color w:val="555555"/>
                <w:sz w:val="20"/>
                <w:szCs w:val="20"/>
                <w:lang w:val="tr-TR" w:eastAsia="tr-TR"/>
              </w:rPr>
            </w:pPr>
            <w:r w:rsidRPr="009F7B67">
              <w:rPr>
                <w:rFonts w:ascii="Tahoma" w:eastAsia="Times New Roman" w:hAnsi="Tahoma" w:cs="Tahoma"/>
                <w:color w:val="555555"/>
                <w:sz w:val="20"/>
                <w:szCs w:val="20"/>
                <w:lang w:val="tr-TR" w:eastAsia="tr-TR"/>
              </w:rPr>
              <w:t>Web Sitemiz Üzerinden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tcPr>
          <w:p w14:paraId="3FDF26FA" w14:textId="77777777" w:rsidR="009F7B67" w:rsidRPr="009F7B67" w:rsidRDefault="009F7B67" w:rsidP="00812D8B">
            <w:pPr>
              <w:rPr>
                <w:rFonts w:ascii="Tahoma" w:eastAsia="Times New Roman" w:hAnsi="Tahoma" w:cs="Tahoma"/>
                <w:color w:val="555555"/>
                <w:sz w:val="20"/>
                <w:szCs w:val="20"/>
                <w:lang w:val="tr-TR" w:eastAsia="tr-TR"/>
              </w:rPr>
            </w:pPr>
            <w:hyperlink r:id="rId7" w:history="1">
              <w:r w:rsidRPr="009F7B67">
                <w:rPr>
                  <w:rStyle w:val="Hyperlink"/>
                  <w:rFonts w:ascii="Tahoma" w:eastAsia="Times New Roman" w:hAnsi="Tahoma" w:cs="Tahoma"/>
                  <w:sz w:val="20"/>
                  <w:szCs w:val="20"/>
                  <w:lang w:val="tr-TR" w:eastAsia="tr-TR"/>
                </w:rPr>
                <w:t>www.konzek.com/iletisim</w:t>
              </w:r>
            </w:hyperlink>
            <w:r w:rsidRPr="009F7B67">
              <w:rPr>
                <w:rFonts w:ascii="Tahoma" w:eastAsia="Times New Roman" w:hAnsi="Tahoma" w:cs="Tahoma"/>
                <w:color w:val="555555"/>
                <w:sz w:val="20"/>
                <w:szCs w:val="20"/>
                <w:lang w:val="tr-TR" w:eastAsia="tr-TR"/>
              </w:rPr>
              <w:t xml:space="preserve"> </w:t>
            </w:r>
          </w:p>
        </w:tc>
      </w:tr>
      <w:tr w:rsidR="009F7B67" w:rsidRPr="009F7B67" w14:paraId="5C7D972F" w14:textId="77777777" w:rsidTr="00812D8B">
        <w:trPr>
          <w:trHeight w:val="618"/>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14:paraId="3179631F" w14:textId="77777777" w:rsidR="009F7B67" w:rsidRPr="009F7B67" w:rsidRDefault="009F7B67" w:rsidP="00812D8B">
            <w:pPr>
              <w:rPr>
                <w:rFonts w:ascii="Tahoma" w:eastAsia="Times New Roman" w:hAnsi="Tahoma" w:cs="Tahoma"/>
                <w:color w:val="555555"/>
                <w:sz w:val="20"/>
                <w:szCs w:val="20"/>
                <w:lang w:val="tr-TR" w:eastAsia="tr-TR"/>
              </w:rPr>
            </w:pPr>
            <w:r w:rsidRPr="009F7B67">
              <w:rPr>
                <w:rFonts w:ascii="Tahoma" w:eastAsia="Times New Roman" w:hAnsi="Tahoma" w:cs="Tahoma"/>
                <w:color w:val="555555"/>
                <w:sz w:val="20"/>
                <w:szCs w:val="20"/>
                <w:lang w:val="tr-TR" w:eastAsia="tr-TR"/>
              </w:rPr>
              <w:t>Tarafınızca Şirketimize İletilen E-posta ile</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vAlign w:val="center"/>
            <w:hideMark/>
          </w:tcPr>
          <w:p w14:paraId="18DC74E8" w14:textId="6DAE0E62" w:rsidR="009F7B67" w:rsidRPr="009F7B67" w:rsidRDefault="009F7B67" w:rsidP="00812D8B">
            <w:pPr>
              <w:rPr>
                <w:rFonts w:ascii="Tahoma" w:eastAsia="Times New Roman" w:hAnsi="Tahoma" w:cs="Tahoma"/>
                <w:color w:val="555555"/>
                <w:sz w:val="20"/>
                <w:szCs w:val="20"/>
                <w:lang w:val="tr-TR" w:eastAsia="tr-TR"/>
              </w:rPr>
            </w:pPr>
            <w:hyperlink r:id="rId8" w:history="1">
              <w:r w:rsidRPr="009F7B67">
                <w:rPr>
                  <w:rStyle w:val="Hyperlink"/>
                  <w:rFonts w:ascii="Tahoma" w:eastAsia="Times New Roman" w:hAnsi="Tahoma" w:cs="Tahoma"/>
                  <w:sz w:val="20"/>
                  <w:szCs w:val="20"/>
                  <w:lang w:val="tr-TR" w:eastAsia="tr-TR"/>
                </w:rPr>
                <w:t>s</w:t>
              </w:r>
              <w:r w:rsidRPr="009F7B67">
                <w:rPr>
                  <w:rStyle w:val="Hyperlink"/>
                  <w:rFonts w:ascii="Tahoma" w:eastAsia="Times New Roman" w:hAnsi="Tahoma" w:cs="Tahoma"/>
                  <w:sz w:val="20"/>
                  <w:szCs w:val="20"/>
                  <w:lang w:val="tr-TR"/>
                </w:rPr>
                <w:t>ales</w:t>
              </w:r>
              <w:r w:rsidRPr="009F7B67">
                <w:rPr>
                  <w:rStyle w:val="Hyperlink"/>
                  <w:rFonts w:ascii="Tahoma" w:eastAsia="Times New Roman" w:hAnsi="Tahoma" w:cs="Tahoma"/>
                  <w:sz w:val="20"/>
                  <w:szCs w:val="20"/>
                  <w:lang w:val="tr-TR" w:eastAsia="tr-TR"/>
                </w:rPr>
                <w:t>@konzek.com</w:t>
              </w:r>
            </w:hyperlink>
            <w:r w:rsidRPr="009F7B67">
              <w:rPr>
                <w:rFonts w:ascii="Tahoma" w:eastAsia="Times New Roman" w:hAnsi="Tahoma" w:cs="Tahoma"/>
                <w:color w:val="555555"/>
                <w:sz w:val="20"/>
                <w:szCs w:val="20"/>
                <w:lang w:val="tr-TR" w:eastAsia="tr-TR"/>
              </w:rPr>
              <w:t xml:space="preserve"> </w:t>
            </w:r>
          </w:p>
        </w:tc>
      </w:tr>
    </w:tbl>
    <w:p w14:paraId="591DDB09" w14:textId="77777777" w:rsidR="009F7B67" w:rsidRPr="009F7B67" w:rsidRDefault="009F7B67" w:rsidP="009F7B67">
      <w:pPr>
        <w:rPr>
          <w:rFonts w:ascii="Tahoma" w:hAnsi="Tahoma" w:cs="Tahoma"/>
          <w:sz w:val="20"/>
          <w:szCs w:val="20"/>
          <w:lang w:val="tr-TR"/>
        </w:rPr>
      </w:pPr>
    </w:p>
    <w:p w14:paraId="6968D6DD" w14:textId="77777777" w:rsidR="009F7B67" w:rsidRPr="009F7B67" w:rsidRDefault="009F7B67" w:rsidP="009F7B67">
      <w:pPr>
        <w:rPr>
          <w:rFonts w:ascii="Tahoma" w:hAnsi="Tahoma" w:cs="Tahoma"/>
          <w:sz w:val="20"/>
          <w:szCs w:val="20"/>
          <w:lang w:val="tr-TR"/>
        </w:rPr>
      </w:pPr>
    </w:p>
    <w:p w14:paraId="7607BA04" w14:textId="77777777" w:rsidR="009F7B67" w:rsidRPr="009F7B67" w:rsidRDefault="009F7B67" w:rsidP="009F7B67">
      <w:pPr>
        <w:rPr>
          <w:rFonts w:ascii="Tahoma" w:hAnsi="Tahoma" w:cs="Tahoma"/>
          <w:sz w:val="20"/>
          <w:szCs w:val="20"/>
          <w:lang w:val="tr-TR"/>
        </w:rPr>
      </w:pPr>
    </w:p>
    <w:p w14:paraId="21783493" w14:textId="11553D5E" w:rsidR="009F7B67" w:rsidRPr="009F7B67" w:rsidRDefault="009F7B67" w:rsidP="009F7B67">
      <w:pPr>
        <w:rPr>
          <w:rFonts w:ascii="Tahoma" w:hAnsi="Tahoma" w:cs="Tahoma"/>
          <w:color w:val="FF0000"/>
          <w:sz w:val="20"/>
          <w:szCs w:val="20"/>
          <w:lang w:val="tr-TR"/>
        </w:rPr>
      </w:pPr>
      <w:r w:rsidRPr="009F7B67">
        <w:rPr>
          <w:rFonts w:ascii="Tahoma" w:hAnsi="Tahoma" w:cs="Tahoma"/>
          <w:sz w:val="20"/>
          <w:szCs w:val="20"/>
          <w:lang w:val="tr-TR"/>
        </w:rPr>
        <w:t>Başvuru</w:t>
      </w:r>
      <w:r w:rsidRPr="009F7B67">
        <w:rPr>
          <w:rFonts w:ascii="Tahoma" w:hAnsi="Tahoma" w:cs="Tahoma"/>
          <w:sz w:val="20"/>
          <w:szCs w:val="20"/>
          <w:lang w:val="tr-TR"/>
        </w:rPr>
        <w:t xml:space="preserve"> sahibi</w:t>
      </w:r>
      <w:r w:rsidRPr="009F7B67">
        <w:rPr>
          <w:rFonts w:ascii="Tahoma" w:hAnsi="Tahoma" w:cs="Tahoma"/>
          <w:sz w:val="20"/>
          <w:szCs w:val="20"/>
          <w:lang w:val="tr-TR"/>
        </w:rPr>
        <w:t>, kimliğini ispat edecek olan belge ve dokümanlarla beraber başvuruda bulunacaktır. Başvurularınızda ad, soyad ve başvuru yazılı ise imza, TCKN, tebligata esas yerleşim yeri veya işyeri adresi, varsa bildirime esas elektronik posta adresi, telefon ve faks numarası ve talep konusu yazılması zorunludur. Bu belgelerin teyidi yapılamadığı takdirde olumlu yanıt verilmeyecektir.</w:t>
      </w:r>
    </w:p>
    <w:p w14:paraId="7C06D507" w14:textId="66729216" w:rsidR="004C519C" w:rsidRPr="009F7B67" w:rsidRDefault="004C519C" w:rsidP="00EC4E14">
      <w:pPr>
        <w:rPr>
          <w:rFonts w:ascii="Tahoma" w:hAnsi="Tahoma" w:cs="Tahoma"/>
          <w:noProof/>
          <w:sz w:val="20"/>
          <w:szCs w:val="20"/>
          <w:lang w:val="tr-TR"/>
        </w:rPr>
      </w:pPr>
    </w:p>
    <w:sectPr w:rsidR="004C519C" w:rsidRPr="009F7B67" w:rsidSect="009F7B67">
      <w:headerReference w:type="default" r:id="rId9"/>
      <w:footerReference w:type="default" r:id="rId10"/>
      <w:pgSz w:w="11920" w:h="16840"/>
      <w:pgMar w:top="-708" w:right="580" w:bottom="0" w:left="426" w:header="284" w:footer="1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B088" w14:textId="77777777" w:rsidR="000E0C95" w:rsidRDefault="000E0C95">
      <w:r>
        <w:separator/>
      </w:r>
    </w:p>
  </w:endnote>
  <w:endnote w:type="continuationSeparator" w:id="0">
    <w:p w14:paraId="44500B00" w14:textId="77777777" w:rsidR="000E0C95" w:rsidRDefault="000E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Inter-SemiBold">
    <w:altName w:val="Cambria"/>
    <w:charset w:val="00"/>
    <w:family w:val="roman"/>
    <w:pitch w:val="default"/>
  </w:font>
  <w:font w:name="Inter Regular">
    <w:altName w:val="Cambria"/>
    <w:charset w:val="00"/>
    <w:family w:val="roman"/>
    <w:pitch w:val="default"/>
  </w:font>
  <w:font w:name="Roboto Regular">
    <w:altName w:val="Roboto"/>
    <w:charset w:val="00"/>
    <w:family w:val="roman"/>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B86B" w14:textId="590ECF17" w:rsidR="00EC4E14" w:rsidRPr="00EC4E14" w:rsidRDefault="00EC4E14" w:rsidP="00EC4E14">
    <w:pPr>
      <w:pStyle w:val="Footer"/>
      <w:rPr>
        <w:lang w:val="tr-TR"/>
      </w:rPr>
    </w:pPr>
    <w:r w:rsidRPr="00EC4E14">
      <w:rPr>
        <w:noProof/>
        <w:lang w:val="tr-TR"/>
      </w:rPr>
      <w:drawing>
        <wp:inline distT="0" distB="0" distL="0" distR="0" wp14:anchorId="3FC8D872" wp14:editId="70B42C47">
          <wp:extent cx="7376160" cy="815340"/>
          <wp:effectExtent l="0" t="0" r="0" b="3810"/>
          <wp:docPr id="2043168968" name="Picture 2043168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76160" cy="8153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B7A5" w14:textId="77777777" w:rsidR="000E0C95" w:rsidRDefault="000E0C95">
      <w:r>
        <w:separator/>
      </w:r>
    </w:p>
  </w:footnote>
  <w:footnote w:type="continuationSeparator" w:id="0">
    <w:p w14:paraId="71B21957" w14:textId="77777777" w:rsidR="000E0C95" w:rsidRDefault="000E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651C" w14:textId="77777777" w:rsidR="00B451A2" w:rsidRDefault="00000000" w:rsidP="00EC4E14">
    <w:pPr>
      <w:pStyle w:val="HeaderFooter"/>
      <w:jc w:val="right"/>
    </w:pPr>
    <w:r>
      <w:rPr>
        <w:noProof/>
      </w:rPr>
      <w:drawing>
        <wp:inline distT="0" distB="0" distL="0" distR="0" wp14:anchorId="40BF2793" wp14:editId="005E0EB8">
          <wp:extent cx="1261290" cy="346823"/>
          <wp:effectExtent l="0" t="0" r="0" b="0"/>
          <wp:docPr id="1948654068" name="Picture 1948654068" descr="Resim 16"/>
          <wp:cNvGraphicFramePr/>
          <a:graphic xmlns:a="http://schemas.openxmlformats.org/drawingml/2006/main">
            <a:graphicData uri="http://schemas.openxmlformats.org/drawingml/2006/picture">
              <pic:pic xmlns:pic="http://schemas.openxmlformats.org/drawingml/2006/picture">
                <pic:nvPicPr>
                  <pic:cNvPr id="1073741825" name="Resim 16" descr="Resim 16"/>
                  <pic:cNvPicPr>
                    <a:picLocks noChangeAspect="1"/>
                  </pic:cNvPicPr>
                </pic:nvPicPr>
                <pic:blipFill>
                  <a:blip r:embed="rId1"/>
                  <a:stretch>
                    <a:fillRect/>
                  </a:stretch>
                </pic:blipFill>
                <pic:spPr>
                  <a:xfrm>
                    <a:off x="0" y="0"/>
                    <a:ext cx="1261290" cy="34682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D1D"/>
    <w:multiLevelType w:val="hybridMultilevel"/>
    <w:tmpl w:val="4CF482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44278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A2"/>
    <w:rsid w:val="000E0C95"/>
    <w:rsid w:val="00344329"/>
    <w:rsid w:val="004C519C"/>
    <w:rsid w:val="004E0E68"/>
    <w:rsid w:val="00683375"/>
    <w:rsid w:val="007F7F25"/>
    <w:rsid w:val="00995E80"/>
    <w:rsid w:val="009F7B67"/>
    <w:rsid w:val="00B451A2"/>
    <w:rsid w:val="00E956E7"/>
    <w:rsid w:val="00EC4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CE9AA"/>
  <w15:docId w15:val="{5D956ED0-BBAC-48A3-B6C4-EA90F944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tleA">
    <w:name w:val="Title A"/>
    <w:pPr>
      <w:widowControl w:val="0"/>
      <w:spacing w:before="83"/>
      <w:ind w:left="5509"/>
    </w:pPr>
    <w:rPr>
      <w:rFonts w:ascii="Inter-SemiBold" w:eastAsia="Inter-SemiBold" w:hAnsi="Inter-SemiBold" w:cs="Inter-SemiBold"/>
      <w:b/>
      <w:bCs/>
      <w:color w:val="000000"/>
      <w:sz w:val="14"/>
      <w:szCs w:val="14"/>
      <w:u w:color="000000"/>
      <w:lang w:val="en-US"/>
    </w:rPr>
  </w:style>
  <w:style w:type="paragraph" w:styleId="BodyText">
    <w:name w:val="Body Text"/>
    <w:pPr>
      <w:widowControl w:val="0"/>
      <w:spacing w:before="13"/>
      <w:ind w:left="5512"/>
    </w:pPr>
    <w:rPr>
      <w:rFonts w:ascii="Inter Regular" w:hAnsi="Inter Regular" w:cs="Arial Unicode MS"/>
      <w:color w:val="000000"/>
      <w:sz w:val="13"/>
      <w:szCs w:val="13"/>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Roboto Regular" w:eastAsia="Roboto Regular" w:hAnsi="Roboto Regular" w:cs="Roboto Regular"/>
      <w:outline w:val="0"/>
      <w:color w:val="0000FF"/>
      <w:spacing w:val="-1"/>
      <w:sz w:val="18"/>
      <w:szCs w:val="18"/>
      <w:u w:val="single" w:color="0000FF"/>
    </w:rPr>
  </w:style>
  <w:style w:type="paragraph" w:customStyle="1" w:styleId="Body">
    <w:name w:val="Body"/>
    <w:pPr>
      <w:widowControl w:val="0"/>
    </w:pPr>
    <w:rPr>
      <w:rFonts w:ascii="Inter Regular" w:eastAsia="Inter Regular" w:hAnsi="Inter Regular" w:cs="Inter Regular"/>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683375"/>
    <w:pPr>
      <w:tabs>
        <w:tab w:val="center" w:pos="4536"/>
        <w:tab w:val="right" w:pos="9072"/>
      </w:tabs>
    </w:pPr>
  </w:style>
  <w:style w:type="character" w:customStyle="1" w:styleId="HeaderChar">
    <w:name w:val="Header Char"/>
    <w:basedOn w:val="DefaultParagraphFont"/>
    <w:link w:val="Header"/>
    <w:uiPriority w:val="99"/>
    <w:rsid w:val="00683375"/>
    <w:rPr>
      <w:sz w:val="24"/>
      <w:szCs w:val="24"/>
      <w:lang w:val="en-US" w:eastAsia="en-US"/>
    </w:rPr>
  </w:style>
  <w:style w:type="paragraph" w:styleId="Footer">
    <w:name w:val="footer"/>
    <w:basedOn w:val="Normal"/>
    <w:link w:val="FooterChar"/>
    <w:uiPriority w:val="99"/>
    <w:unhideWhenUsed/>
    <w:rsid w:val="00683375"/>
    <w:pPr>
      <w:tabs>
        <w:tab w:val="center" w:pos="4536"/>
        <w:tab w:val="right" w:pos="9072"/>
      </w:tabs>
    </w:pPr>
  </w:style>
  <w:style w:type="character" w:customStyle="1" w:styleId="FooterChar">
    <w:name w:val="Footer Char"/>
    <w:basedOn w:val="DefaultParagraphFont"/>
    <w:link w:val="Footer"/>
    <w:uiPriority w:val="99"/>
    <w:rsid w:val="00683375"/>
    <w:rPr>
      <w:sz w:val="24"/>
      <w:szCs w:val="24"/>
      <w:lang w:val="en-US" w:eastAsia="en-US"/>
    </w:rPr>
  </w:style>
  <w:style w:type="character" w:styleId="UnresolvedMention">
    <w:name w:val="Unresolved Mention"/>
    <w:basedOn w:val="DefaultParagraphFont"/>
    <w:uiPriority w:val="99"/>
    <w:semiHidden/>
    <w:unhideWhenUsed/>
    <w:rsid w:val="00683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es@konzek.com" TargetMode="External"/><Relationship Id="rId3" Type="http://schemas.openxmlformats.org/officeDocument/2006/relationships/settings" Target="settings.xml"/><Relationship Id="rId7" Type="http://schemas.openxmlformats.org/officeDocument/2006/relationships/hyperlink" Target="http://www.konzek.com/iletis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Özcan</dc:creator>
  <cp:lastModifiedBy>Onur Özcan</cp:lastModifiedBy>
  <cp:revision>2</cp:revision>
  <dcterms:created xsi:type="dcterms:W3CDTF">2023-05-11T14:53:00Z</dcterms:created>
  <dcterms:modified xsi:type="dcterms:W3CDTF">2023-05-11T14:53:00Z</dcterms:modified>
</cp:coreProperties>
</file>